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AB" w:rsidRPr="006B32AB" w:rsidRDefault="006B32AB" w:rsidP="006B32AB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300" w:right="300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41"/>
          <w:szCs w:val="41"/>
          <w:lang w:eastAsia="ru-RU"/>
        </w:rPr>
      </w:pPr>
      <w:r w:rsidRPr="006B32AB">
        <w:rPr>
          <w:rFonts w:ascii="Trebuchet MS" w:eastAsia="Times New Roman" w:hAnsi="Trebuchet MS" w:cs="Arial"/>
          <w:b/>
          <w:bCs/>
          <w:color w:val="444444"/>
          <w:kern w:val="36"/>
          <w:sz w:val="41"/>
          <w:szCs w:val="41"/>
          <w:lang w:eastAsia="ru-RU"/>
        </w:rPr>
        <w:t>Информация о материально-техническом обеспечении образовательной деятельности</w:t>
      </w:r>
    </w:p>
    <w:p w:rsidR="006B32AB" w:rsidRPr="006B32AB" w:rsidRDefault="006B32AB" w:rsidP="006B32AB">
      <w:pPr>
        <w:shd w:val="clear" w:color="auto" w:fill="F9F8EF"/>
        <w:spacing w:line="312" w:lineRule="atLeast"/>
        <w:jc w:val="center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 w:rsidRPr="006B32AB">
        <w:rPr>
          <w:rFonts w:ascii="Georgia" w:eastAsia="Times New Roman" w:hAnsi="Georgia" w:cs="Arial"/>
          <w:b/>
          <w:bCs/>
          <w:color w:val="444444"/>
          <w:sz w:val="24"/>
          <w:szCs w:val="24"/>
          <w:lang w:eastAsia="ru-RU"/>
        </w:rPr>
        <w:t>Сведения о состоянии материально-технической базы ДОУ</w:t>
      </w:r>
    </w:p>
    <w:tbl>
      <w:tblPr>
        <w:tblW w:w="128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7951"/>
        <w:gridCol w:w="4374"/>
      </w:tblGrid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обеспеченности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6B32AB" w:rsidRPr="006B32AB" w:rsidRDefault="006B32AB" w:rsidP="006B32AB">
      <w:pPr>
        <w:shd w:val="clear" w:color="auto" w:fill="F9F8EF"/>
        <w:spacing w:line="312" w:lineRule="atLeast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 w:rsidRPr="006B32AB">
        <w:rPr>
          <w:rFonts w:ascii="Georgia" w:eastAsia="Times New Roman" w:hAnsi="Georgia" w:cs="Arial"/>
          <w:b/>
          <w:bCs/>
          <w:color w:val="444444"/>
          <w:sz w:val="24"/>
          <w:szCs w:val="24"/>
          <w:lang w:eastAsia="ru-RU"/>
        </w:rPr>
        <w:t>Сведения о состоянии учебно-методической базы ДОУ</w:t>
      </w:r>
    </w:p>
    <w:tbl>
      <w:tblPr>
        <w:tblW w:w="128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8784"/>
        <w:gridCol w:w="3635"/>
      </w:tblGrid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обеспеченности</w:t>
            </w:r>
          </w:p>
          <w:p w:rsidR="006B32AB" w:rsidRPr="006B32AB" w:rsidRDefault="006B32AB" w:rsidP="006B32A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Картины, репродукции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B32AB" w:rsidRPr="006B32AB" w:rsidTr="006B3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2AB" w:rsidRPr="006B32AB" w:rsidRDefault="006B32AB" w:rsidP="006B32AB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6B32AB" w:rsidRPr="006B32AB" w:rsidRDefault="006B32AB" w:rsidP="006B32AB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 w:rsidRPr="006B32AB">
        <w:rPr>
          <w:rFonts w:ascii="Georgia" w:eastAsia="Times New Roman" w:hAnsi="Georgia" w:cs="Arial"/>
          <w:b/>
          <w:bCs/>
          <w:color w:val="444444"/>
          <w:sz w:val="24"/>
          <w:szCs w:val="24"/>
          <w:lang w:eastAsia="ru-RU"/>
        </w:rPr>
        <w:t>Материально – техническое обеспечение, оснащение образовательного процесса и развивающая среда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 детского сада соответствует ФГОС </w:t>
      </w:r>
      <w:proofErr w:type="gramStart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ДО</w:t>
      </w:r>
      <w:proofErr w:type="gramEnd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и отвечают всем требованиям СанПиН 2.4.1.3049-13 от 15.05.2013. В д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ошкольном учреждении созданы частичные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6B32AB" w:rsidRPr="006B32AB" w:rsidRDefault="006B32AB" w:rsidP="006B32AB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B32A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6B32AB" w:rsidRPr="006B32AB" w:rsidRDefault="006B32AB" w:rsidP="006B32AB">
      <w:pPr>
        <w:shd w:val="clear" w:color="auto" w:fill="F9F8EF"/>
        <w:spacing w:after="120" w:line="312" w:lineRule="atLeast"/>
        <w:jc w:val="both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Муниципальное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казенное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дошко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льное образовательное 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учреждение 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города «Детский сад № 16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» расположено в двухэтажном здании. Территория ограждена з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абором, 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Дошкольное у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чреждение располагает групповой комнатой со спальней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и 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lastRenderedPageBreak/>
        <w:t>приемными</w:t>
      </w:r>
      <w:proofErr w:type="gramStart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,. </w:t>
      </w:r>
      <w:proofErr w:type="gramEnd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Все имеющиеся помещения и площади максимально используются в педагогическом процессе.</w:t>
      </w:r>
    </w:p>
    <w:p w:rsidR="006B32AB" w:rsidRPr="006B32AB" w:rsidRDefault="006B32AB" w:rsidP="006B32AB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 w:rsidRPr="006B32AB">
        <w:rPr>
          <w:rFonts w:ascii="Georgia" w:eastAsia="Times New Roman" w:hAnsi="Georgia" w:cs="Arial"/>
          <w:b/>
          <w:bCs/>
          <w:color w:val="444444"/>
          <w:sz w:val="24"/>
          <w:szCs w:val="24"/>
          <w:u w:val="single"/>
          <w:lang w:eastAsia="ru-RU"/>
        </w:rPr>
        <w:t>На территории 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оборудованы 1 игровой участок. Покрытие площад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к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и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–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т</w:t>
      </w:r>
      <w:proofErr w:type="gramEnd"/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рава, имеются теневой навес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. Территория детского сада ухожена. Коллектив поддерживает территорию в хорошем состоянии,</w:t>
      </w:r>
      <w:proofErr w:type="gramStart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,</w:t>
      </w:r>
      <w:proofErr w:type="gramEnd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 поддерживая чистоту и порядок.</w:t>
      </w:r>
    </w:p>
    <w:p w:rsidR="006B32AB" w:rsidRPr="006B32AB" w:rsidRDefault="006B32AB" w:rsidP="006B32AB">
      <w:pPr>
        <w:shd w:val="clear" w:color="auto" w:fill="F9F8EF"/>
        <w:spacing w:after="120" w:line="312" w:lineRule="atLeast"/>
        <w:jc w:val="both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Здание, строения, помещения, оборудование и иное имущество 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«Детский сад № 16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» имеют Санитарно-эпидемиологическое заключение о соответствии образовательной деятельности 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МКДОУ 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государственным санитарным эпидемиологическим правилам и нормативам, соответствуют нормам пожарной и электробезопасности, требованиям охраны труда воспитанников и работников.</w:t>
      </w:r>
    </w:p>
    <w:p w:rsidR="006B32AB" w:rsidRPr="006B32AB" w:rsidRDefault="006B32AB" w:rsidP="006B32AB">
      <w:pPr>
        <w:shd w:val="clear" w:color="auto" w:fill="F9F8EF"/>
        <w:spacing w:after="120" w:line="312" w:lineRule="atLeast"/>
        <w:jc w:val="both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В </w:t>
      </w:r>
      <w:r w:rsidR="006A1C40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МКДОУ «Детский сад № 16</w:t>
      </w: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»  создана предметно-развивающая среда в соответствии с ФГОС к реализации основной общеразвивающей программе дошкольного образования, уровнем образования и санитарными нормами.</w:t>
      </w:r>
    </w:p>
    <w:p w:rsidR="006B32AB" w:rsidRPr="006B32AB" w:rsidRDefault="006A1C40" w:rsidP="006B32AB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444444"/>
          <w:sz w:val="24"/>
          <w:szCs w:val="24"/>
          <w:u w:val="single"/>
          <w:lang w:eastAsia="ru-RU"/>
        </w:rPr>
        <w:t>В группе</w:t>
      </w:r>
      <w:r w:rsidR="006B32AB" w:rsidRPr="006B32AB">
        <w:rPr>
          <w:rFonts w:ascii="Georgia" w:eastAsia="Times New Roman" w:hAnsi="Georgia" w:cs="Arial"/>
          <w:b/>
          <w:bCs/>
          <w:color w:val="444444"/>
          <w:sz w:val="24"/>
          <w:szCs w:val="24"/>
          <w:u w:val="single"/>
          <w:lang w:eastAsia="ru-RU"/>
        </w:rPr>
        <w:t> </w:t>
      </w:r>
      <w:r w:rsidR="006B32AB"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 xml:space="preserve"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</w:t>
      </w:r>
    </w:p>
    <w:p w:rsidR="006B32AB" w:rsidRPr="006B32AB" w:rsidRDefault="006B32AB" w:rsidP="006B32AB">
      <w:pPr>
        <w:shd w:val="clear" w:color="auto" w:fill="F9F8EF"/>
        <w:spacing w:after="120" w:line="312" w:lineRule="atLeast"/>
        <w:jc w:val="both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Для физкультурных занятий имеется</w:t>
      </w:r>
      <w:bookmarkStart w:id="0" w:name="_GoBack"/>
      <w:bookmarkEnd w:id="0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, мячи разных размеров, мешочки с песком для метания, гимнастические палки, скакалки, дорожки для профилактики плоскостопия, другое нестандартное оборудование (ребристая дорожка, мешочки с различными наполнителями, «</w:t>
      </w:r>
      <w:proofErr w:type="spellStart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гусеничка</w:t>
      </w:r>
      <w:proofErr w:type="spellEnd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», «ветерок», тоннель и т.д.).</w:t>
      </w:r>
    </w:p>
    <w:p w:rsidR="006B32AB" w:rsidRPr="006B32AB" w:rsidRDefault="006B32AB" w:rsidP="006B32AB">
      <w:pPr>
        <w:shd w:val="clear" w:color="auto" w:fill="F9F8EF"/>
        <w:spacing w:after="120" w:line="312" w:lineRule="atLeast"/>
        <w:jc w:val="both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proofErr w:type="gramStart"/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  <w:proofErr w:type="gramEnd"/>
    </w:p>
    <w:p w:rsidR="006B32AB" w:rsidRPr="006B32AB" w:rsidRDefault="006B32AB" w:rsidP="006B32AB">
      <w:pPr>
        <w:shd w:val="clear" w:color="auto" w:fill="F9F8EF"/>
        <w:spacing w:line="312" w:lineRule="atLeast"/>
        <w:jc w:val="both"/>
        <w:rPr>
          <w:rFonts w:ascii="Georgia" w:eastAsia="Times New Roman" w:hAnsi="Georgia" w:cs="Arial"/>
          <w:color w:val="444444"/>
          <w:sz w:val="24"/>
          <w:szCs w:val="24"/>
          <w:lang w:eastAsia="ru-RU"/>
        </w:rPr>
      </w:pPr>
      <w:r w:rsidRPr="006B32AB">
        <w:rPr>
          <w:rFonts w:ascii="Georgia" w:eastAsia="Times New Roman" w:hAnsi="Georgia" w:cs="Arial"/>
          <w:color w:val="444444"/>
          <w:sz w:val="24"/>
          <w:szCs w:val="24"/>
          <w:lang w:eastAsia="ru-RU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3D1AAC" w:rsidRDefault="003D1AAC"/>
    <w:sectPr w:rsidR="003D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AB"/>
    <w:rsid w:val="003D1AAC"/>
    <w:rsid w:val="006A1C40"/>
    <w:rsid w:val="006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21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2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2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5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7503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66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1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790309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06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77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58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794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6385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4054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69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912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300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480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4365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3</cp:revision>
  <dcterms:created xsi:type="dcterms:W3CDTF">2017-12-05T15:23:00Z</dcterms:created>
  <dcterms:modified xsi:type="dcterms:W3CDTF">2017-12-05T15:32:00Z</dcterms:modified>
</cp:coreProperties>
</file>